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8D7" w:rsidRPr="002A0B3B" w:rsidRDefault="000078D7" w:rsidP="002A0B3B">
      <w:pPr>
        <w:spacing w:before="0"/>
        <w:ind w:firstLine="0"/>
        <w:jc w:val="center"/>
        <w:rPr>
          <w:rFonts w:eastAsia="Times New Roman"/>
          <w:color w:val="1B1B1B"/>
        </w:rPr>
      </w:pPr>
    </w:p>
    <w:p w:rsidR="000078D7" w:rsidRPr="002A0B3B" w:rsidRDefault="000078D7" w:rsidP="002A0B3B">
      <w:pPr>
        <w:spacing w:before="0"/>
        <w:ind w:firstLine="0"/>
        <w:jc w:val="center"/>
        <w:rPr>
          <w:rFonts w:eastAsia="Times New Roman"/>
          <w:color w:val="1B1B1B"/>
        </w:rPr>
      </w:pPr>
    </w:p>
    <w:p w:rsidR="000078D7" w:rsidRPr="002A0B3B" w:rsidRDefault="000078D7" w:rsidP="002A0B3B">
      <w:pPr>
        <w:spacing w:before="0"/>
        <w:ind w:firstLine="0"/>
        <w:jc w:val="center"/>
        <w:rPr>
          <w:rFonts w:eastAsia="Times New Roman"/>
          <w:color w:val="1B1B1B"/>
        </w:rPr>
      </w:pPr>
    </w:p>
    <w:p w:rsidR="00907704" w:rsidRPr="002A0B3B" w:rsidRDefault="000078D7" w:rsidP="002A0B3B">
      <w:pPr>
        <w:spacing w:before="0"/>
        <w:ind w:firstLine="0"/>
        <w:jc w:val="center"/>
        <w:rPr>
          <w:rFonts w:eastAsia="Times New Roman"/>
          <w:color w:val="1B1B1B"/>
        </w:rPr>
      </w:pPr>
      <w:r w:rsidRPr="002A0B3B">
        <w:rPr>
          <w:rFonts w:eastAsia="Times New Roman"/>
          <w:color w:val="1B1B1B"/>
        </w:rPr>
        <w:t>The English Revolution</w:t>
      </w:r>
    </w:p>
    <w:p w:rsidR="000078D7" w:rsidRPr="002A0B3B" w:rsidRDefault="000078D7" w:rsidP="002A0B3B">
      <w:pPr>
        <w:spacing w:before="0"/>
        <w:ind w:firstLine="0"/>
        <w:jc w:val="center"/>
        <w:rPr>
          <w:rFonts w:eastAsia="Times New Roman"/>
          <w:color w:val="1B1B1B"/>
        </w:rPr>
      </w:pPr>
      <w:r w:rsidRPr="002A0B3B">
        <w:rPr>
          <w:rFonts w:eastAsia="Times New Roman"/>
          <w:color w:val="1B1B1B"/>
        </w:rPr>
        <w:t>Name</w:t>
      </w:r>
    </w:p>
    <w:p w:rsidR="000078D7" w:rsidRPr="002A0B3B" w:rsidRDefault="000078D7" w:rsidP="002A0B3B">
      <w:pPr>
        <w:spacing w:before="0"/>
        <w:ind w:firstLine="0"/>
        <w:jc w:val="center"/>
        <w:rPr>
          <w:rFonts w:eastAsia="Times New Roman"/>
          <w:color w:val="1B1B1B"/>
        </w:rPr>
      </w:pPr>
      <w:r w:rsidRPr="002A0B3B">
        <w:rPr>
          <w:rFonts w:eastAsia="Times New Roman"/>
          <w:color w:val="1B1B1B"/>
        </w:rPr>
        <w:t>Institutional Affiliation</w:t>
      </w:r>
    </w:p>
    <w:p w:rsidR="000078D7" w:rsidRPr="002A0B3B" w:rsidRDefault="000078D7" w:rsidP="002A0B3B">
      <w:pPr>
        <w:rPr>
          <w:rFonts w:eastAsia="Times New Roman"/>
          <w:color w:val="1B1B1B"/>
        </w:rPr>
      </w:pPr>
      <w:r w:rsidRPr="002A0B3B">
        <w:rPr>
          <w:rFonts w:eastAsia="Times New Roman"/>
          <w:color w:val="1B1B1B"/>
        </w:rPr>
        <w:br w:type="page"/>
      </w:r>
    </w:p>
    <w:p w:rsidR="000078D7" w:rsidRPr="00907704" w:rsidRDefault="000078D7" w:rsidP="002A0B3B">
      <w:pPr>
        <w:spacing w:before="0"/>
        <w:ind w:firstLine="0"/>
        <w:jc w:val="center"/>
        <w:rPr>
          <w:rFonts w:eastAsia="Times New Roman"/>
          <w:color w:val="1D1D1D"/>
        </w:rPr>
      </w:pPr>
      <w:r w:rsidRPr="002A0B3B">
        <w:rPr>
          <w:rFonts w:eastAsia="Times New Roman"/>
          <w:color w:val="1D1D1D"/>
        </w:rPr>
        <w:lastRenderedPageBreak/>
        <w:t>The English Revolution</w:t>
      </w:r>
    </w:p>
    <w:p w:rsidR="002A0B3B" w:rsidRPr="002A0B3B" w:rsidRDefault="002A0B3B" w:rsidP="002A0B3B">
      <w:pPr>
        <w:pStyle w:val="NormalWeb"/>
        <w:spacing w:before="0" w:beforeAutospacing="0" w:after="0" w:afterAutospacing="0" w:line="480" w:lineRule="auto"/>
        <w:ind w:firstLine="720"/>
        <w:rPr>
          <w:color w:val="1C1E29"/>
        </w:rPr>
      </w:pPr>
      <w:r w:rsidRPr="002A0B3B">
        <w:rPr>
          <w:color w:val="1C1E29"/>
        </w:rPr>
        <w:t>History remains the best explanation of the current phenomena. It is also useful in the prediction of the future because as the famous mantra goes “history repeats itself”. It is, therefore, an important subject that people need to significantly consider to know the direction of their life. This applies to individuals, companies, and governments as historical events that happened to a relative of people and institutions related to them are likely to reappear. Historical events can significantly affect the current operations of an individual, company or government if they were not properly resolved. As E.H. Carr put it ‘History is an unending dialogue between the present and the past.’ The English revolution is a significant historical event that occurred in the 17th century and still affects the United Kingdom even today. There are ongoing and changing interpretations of the events that led to its occurrence and its effects. The essay provides the rationale for the ongoing and changing interpretations of the English revolution and how they help people to better understand the historical period in Britain.</w:t>
      </w:r>
    </w:p>
    <w:p w:rsidR="002A0B3B" w:rsidRPr="002A0B3B" w:rsidRDefault="002A0B3B" w:rsidP="002A0B3B">
      <w:pPr>
        <w:pStyle w:val="NormalWeb"/>
        <w:spacing w:before="0" w:beforeAutospacing="0" w:after="0" w:afterAutospacing="0" w:line="480" w:lineRule="auto"/>
        <w:ind w:firstLine="720"/>
        <w:rPr>
          <w:color w:val="1C1E29"/>
        </w:rPr>
      </w:pPr>
      <w:r w:rsidRPr="002A0B3B">
        <w:rPr>
          <w:color w:val="1C1E29"/>
        </w:rPr>
        <w:t xml:space="preserve">The English revolution is a significant historical event in the history of Britain that occurred in the 17th century. It was a period characterized by political turmoil the Parliamentarians and the Royalists because of governance. </w:t>
      </w:r>
      <w:r w:rsidR="006D4208" w:rsidRPr="006D4208">
        <w:rPr>
          <w:color w:val="1C1E29"/>
        </w:rPr>
        <w:t>During the 17th century, there were three major civil wars in the United Kingdom that occurred in a period of ten years each having different consequences.</w:t>
      </w:r>
      <w:r w:rsidR="006D4208">
        <w:rPr>
          <w:color w:val="1C1E29"/>
        </w:rPr>
        <w:t xml:space="preserve"> </w:t>
      </w:r>
      <w:r w:rsidRPr="002A0B3B">
        <w:rPr>
          <w:color w:val="1C1E29"/>
        </w:rPr>
        <w:t xml:space="preserve">The first and the second war was between the supporters of Long Parliament against those of King Charles I while the third was a fight </w:t>
      </w:r>
      <w:r w:rsidR="00A36E08">
        <w:rPr>
          <w:color w:val="1C1E29"/>
        </w:rPr>
        <w:t>involving the followers</w:t>
      </w:r>
      <w:r w:rsidRPr="002A0B3B">
        <w:rPr>
          <w:color w:val="1C1E29"/>
        </w:rPr>
        <w:t xml:space="preserve"> of Rump Parliament and those of King Charles II. </w:t>
      </w:r>
      <w:r w:rsidR="00A36E08">
        <w:rPr>
          <w:color w:val="1C1E29"/>
        </w:rPr>
        <w:t>F</w:t>
      </w:r>
      <w:r w:rsidRPr="002A0B3B">
        <w:rPr>
          <w:color w:val="1C1E29"/>
        </w:rPr>
        <w:t xml:space="preserve">irst war resulted in the trial and </w:t>
      </w:r>
      <w:r w:rsidR="00A36E08" w:rsidRPr="002A0B3B">
        <w:rPr>
          <w:color w:val="1C1E29"/>
        </w:rPr>
        <w:t>capital punishment</w:t>
      </w:r>
      <w:r w:rsidRPr="002A0B3B">
        <w:rPr>
          <w:color w:val="1C1E29"/>
        </w:rPr>
        <w:t xml:space="preserve"> of King Charles I, the second </w:t>
      </w:r>
      <w:r w:rsidR="006D4208">
        <w:rPr>
          <w:color w:val="1C1E29"/>
        </w:rPr>
        <w:t>ended up in exile of Charles II. T</w:t>
      </w:r>
      <w:r w:rsidRPr="002A0B3B">
        <w:rPr>
          <w:color w:val="1C1E29"/>
        </w:rPr>
        <w:t xml:space="preserve">he </w:t>
      </w:r>
      <w:r w:rsidR="006D4208">
        <w:rPr>
          <w:color w:val="1C1E29"/>
        </w:rPr>
        <w:t xml:space="preserve">final civil war ended in 1651 and it saw the replacement of the monarchy with the Commonwealth of England which </w:t>
      </w:r>
      <w:r w:rsidRPr="002A0B3B">
        <w:rPr>
          <w:color w:val="1C1E29"/>
        </w:rPr>
        <w:t>marked a moment of change in the history of Britain.</w:t>
      </w:r>
    </w:p>
    <w:p w:rsidR="002A0B3B" w:rsidRPr="002A0B3B" w:rsidRDefault="002A0B3B" w:rsidP="002A0B3B">
      <w:pPr>
        <w:pStyle w:val="NormalWeb"/>
        <w:spacing w:before="0" w:beforeAutospacing="0" w:after="0" w:afterAutospacing="0" w:line="480" w:lineRule="auto"/>
        <w:jc w:val="center"/>
        <w:rPr>
          <w:color w:val="1C1E29"/>
        </w:rPr>
      </w:pPr>
      <w:r w:rsidRPr="002A0B3B">
        <w:rPr>
          <w:rStyle w:val="Strong"/>
          <w:color w:val="1C1E29"/>
        </w:rPr>
        <w:lastRenderedPageBreak/>
        <w:t>Why is the history of the English Civil War/English Revolution subject to ongoing and changing interpretations?</w:t>
      </w:r>
    </w:p>
    <w:p w:rsidR="002A0B3B" w:rsidRPr="002A0B3B" w:rsidRDefault="002A0B3B" w:rsidP="002A0B3B">
      <w:pPr>
        <w:pStyle w:val="NormalWeb"/>
        <w:spacing w:before="0" w:beforeAutospacing="0" w:after="0" w:afterAutospacing="0" w:line="480" w:lineRule="auto"/>
        <w:ind w:firstLine="720"/>
        <w:rPr>
          <w:color w:val="1C1E29"/>
        </w:rPr>
      </w:pPr>
      <w:r w:rsidRPr="002A0B3B">
        <w:rPr>
          <w:color w:val="1C1E29"/>
        </w:rPr>
        <w:t>The history of the English Revolution is a critical historical event in England and undergoes changing interpretations. The two primary reasons for the ongoing interpretation of the English Revolution is the occurrence of events and the questions asked (Richardson, 1998). As time passes, several events occur that significantly affect a country or state. As the popular mantra goes, the best place to find answers about the present is the past. People tend to turn to the historical events that occurred and attempt to interpret them according to the current events and how it affects them. In the United Kingdom, the English revolution marked a significant change in the operations and governance of the government, a decision which affects the country even today (Richardson, 1998). Whenever something concerning the government occurs, Britons tend to look back on the historical events that could have caused the issue and interprets it according to the current events. The English revolution is prone to different changes in interpretation since it was one of the critical changes that occurred in the British government.</w:t>
      </w:r>
    </w:p>
    <w:p w:rsidR="002A0B3B" w:rsidRPr="002A0B3B" w:rsidRDefault="002A0B3B" w:rsidP="002A0B3B">
      <w:pPr>
        <w:pStyle w:val="NormalWeb"/>
        <w:spacing w:before="0" w:beforeAutospacing="0" w:after="0" w:afterAutospacing="0" w:line="480" w:lineRule="auto"/>
        <w:ind w:firstLine="720"/>
        <w:rPr>
          <w:color w:val="1C1E29"/>
        </w:rPr>
      </w:pPr>
      <w:r w:rsidRPr="002A0B3B">
        <w:rPr>
          <w:color w:val="1C1E29"/>
        </w:rPr>
        <w:t>Additionally, the questions asked by people contribute to the change in interpretation of the English revolution. Citizens and politicians usually question the governance of the United Kingdom and the advocates of the current governance respond by explaining how the Revolution caused the change in governance (Richardson, 1998). People who support the Commonwealth kind of governance usually interpret the Revolution in a way that makes the advocates of the monarchy governance believe that it was not the best option. The supporters of the commonwealth cite monarchy governance as the cause of the wars and disruption of peace during the 17th century.</w:t>
      </w:r>
    </w:p>
    <w:p w:rsidR="002A0B3B" w:rsidRPr="002A0B3B" w:rsidRDefault="002A0B3B" w:rsidP="002A0B3B">
      <w:pPr>
        <w:pStyle w:val="NormalWeb"/>
        <w:spacing w:before="0" w:beforeAutospacing="0" w:after="0" w:afterAutospacing="0" w:line="480" w:lineRule="auto"/>
        <w:jc w:val="center"/>
        <w:rPr>
          <w:color w:val="1C1E29"/>
        </w:rPr>
      </w:pPr>
      <w:r w:rsidRPr="002A0B3B">
        <w:rPr>
          <w:rStyle w:val="Strong"/>
          <w:color w:val="1C1E29"/>
        </w:rPr>
        <w:t>How does this process help us to understand better this period in British history?</w:t>
      </w:r>
    </w:p>
    <w:p w:rsidR="002A0B3B" w:rsidRPr="002A0B3B" w:rsidRDefault="002A0B3B" w:rsidP="002A0B3B">
      <w:pPr>
        <w:pStyle w:val="NormalWeb"/>
        <w:spacing w:before="0" w:beforeAutospacing="0" w:after="0" w:afterAutospacing="0" w:line="480" w:lineRule="auto"/>
        <w:ind w:firstLine="720"/>
        <w:rPr>
          <w:color w:val="1C1E29"/>
        </w:rPr>
      </w:pPr>
      <w:r w:rsidRPr="002A0B3B">
        <w:rPr>
          <w:color w:val="1C1E29"/>
        </w:rPr>
        <w:lastRenderedPageBreak/>
        <w:t>The ongoing and changing interpretation of the English Revolution is crucial in helping people to understand the historical event properly. The significant impact of the revolution was the change in governance from monarchy to the Commonwealth. The changes still provoke heated debates between citizens where some advocate for the current system of governance while others support the former (Richardson, 1998). During these debates, the involved parties usually explain the events that led to the wars and the changes in governance as well as why they believe their respective forms of governance are the best. Through listening to the debates, citizens get a better understanding of the historical event and get to know the history of the governance and the events that led to the revolution.</w:t>
      </w:r>
    </w:p>
    <w:p w:rsidR="000078D7" w:rsidRPr="002A0B3B" w:rsidRDefault="000078D7" w:rsidP="002A0B3B">
      <w:r w:rsidRPr="002A0B3B">
        <w:br w:type="page"/>
      </w:r>
    </w:p>
    <w:p w:rsidR="00B643C4" w:rsidRPr="002A0B3B" w:rsidRDefault="000078D7" w:rsidP="002A0B3B">
      <w:pPr>
        <w:ind w:firstLine="0"/>
        <w:jc w:val="center"/>
      </w:pPr>
      <w:r w:rsidRPr="002A0B3B">
        <w:lastRenderedPageBreak/>
        <w:t>References</w:t>
      </w:r>
    </w:p>
    <w:p w:rsidR="002A0B3B" w:rsidRPr="002A0B3B" w:rsidRDefault="002A0B3B" w:rsidP="002A0B3B">
      <w:pPr>
        <w:ind w:left="720" w:hanging="720"/>
        <w:rPr>
          <w:color w:val="222222"/>
          <w:shd w:val="clear" w:color="auto" w:fill="FFFFFF"/>
        </w:rPr>
      </w:pPr>
      <w:r w:rsidRPr="002A0B3B">
        <w:rPr>
          <w:color w:val="222222"/>
          <w:shd w:val="clear" w:color="auto" w:fill="FFFFFF"/>
        </w:rPr>
        <w:t>Richardson, R. C., &amp; Richardson, R. C. (1998). </w:t>
      </w:r>
      <w:r w:rsidRPr="002A0B3B">
        <w:rPr>
          <w:i/>
          <w:iCs/>
          <w:color w:val="222222"/>
          <w:shd w:val="clear" w:color="auto" w:fill="FFFFFF"/>
        </w:rPr>
        <w:t>The debate on the English Revolution</w:t>
      </w:r>
      <w:r w:rsidRPr="002A0B3B">
        <w:rPr>
          <w:color w:val="222222"/>
          <w:shd w:val="clear" w:color="auto" w:fill="FFFFFF"/>
        </w:rPr>
        <w:t>. Manchester University Press.</w:t>
      </w:r>
    </w:p>
    <w:sectPr w:rsidR="002A0B3B" w:rsidRPr="002A0B3B" w:rsidSect="000078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2B76" w:rsidRDefault="00922B76" w:rsidP="000078D7">
      <w:pPr>
        <w:spacing w:before="0" w:line="240" w:lineRule="auto"/>
      </w:pPr>
      <w:r>
        <w:separator/>
      </w:r>
    </w:p>
  </w:endnote>
  <w:endnote w:type="continuationSeparator" w:id="1">
    <w:p w:rsidR="00922B76" w:rsidRDefault="00922B76" w:rsidP="000078D7">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2B76" w:rsidRDefault="00922B76" w:rsidP="000078D7">
      <w:pPr>
        <w:spacing w:before="0" w:line="240" w:lineRule="auto"/>
      </w:pPr>
      <w:r>
        <w:separator/>
      </w:r>
    </w:p>
  </w:footnote>
  <w:footnote w:type="continuationSeparator" w:id="1">
    <w:p w:rsidR="00922B76" w:rsidRDefault="00922B76" w:rsidP="000078D7">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468438"/>
      <w:docPartObj>
        <w:docPartGallery w:val="Page Numbers (Top of Page)"/>
        <w:docPartUnique/>
      </w:docPartObj>
    </w:sdtPr>
    <w:sdtContent>
      <w:p w:rsidR="000078D7" w:rsidRDefault="000078D7" w:rsidP="000078D7">
        <w:pPr>
          <w:pStyle w:val="Header"/>
          <w:ind w:firstLine="0"/>
        </w:pPr>
        <w:r w:rsidRPr="000078D7">
          <w:t xml:space="preserve">THE ENGLISH REVOLUTION </w:t>
        </w:r>
        <w:r>
          <w:tab/>
        </w:r>
        <w:r>
          <w:tab/>
        </w:r>
        <w:fldSimple w:instr=" PAGE   \* MERGEFORMAT ">
          <w:r w:rsidR="006D4208">
            <w:rPr>
              <w:noProof/>
            </w:rPr>
            <w:t>2</w:t>
          </w:r>
        </w:fldSimple>
      </w:p>
    </w:sdtContent>
  </w:sdt>
  <w:p w:rsidR="000078D7" w:rsidRDefault="000078D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8D7" w:rsidRDefault="000078D7" w:rsidP="000078D7">
    <w:pPr>
      <w:pStyle w:val="Header"/>
      <w:ind w:firstLine="0"/>
    </w:pPr>
    <w:r>
      <w:t xml:space="preserve">Running head: </w:t>
    </w:r>
    <w:r w:rsidRPr="000078D7">
      <w:t>THE ENGLISH REVOLUTION</w:t>
    </w:r>
    <w:r>
      <w:tab/>
    </w:r>
    <w:r>
      <w:tab/>
    </w:r>
    <w:sdt>
      <w:sdtPr>
        <w:id w:val="28468439"/>
        <w:docPartObj>
          <w:docPartGallery w:val="Page Numbers (Top of Page)"/>
          <w:docPartUnique/>
        </w:docPartObj>
      </w:sdtPr>
      <w:sdtContent>
        <w:fldSimple w:instr=" PAGE   \* MERGEFORMAT ">
          <w:r w:rsidR="006D4208">
            <w:rPr>
              <w:noProof/>
            </w:rPr>
            <w:t>1</w:t>
          </w:r>
        </w:fldSimple>
      </w:sdtContent>
    </w:sdt>
  </w:p>
  <w:p w:rsidR="000078D7" w:rsidRDefault="000078D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07704"/>
    <w:rsid w:val="000078D7"/>
    <w:rsid w:val="000E70E3"/>
    <w:rsid w:val="001E1DD6"/>
    <w:rsid w:val="002A0B3B"/>
    <w:rsid w:val="002C27D3"/>
    <w:rsid w:val="003765F8"/>
    <w:rsid w:val="0043460B"/>
    <w:rsid w:val="00483E53"/>
    <w:rsid w:val="004D07B0"/>
    <w:rsid w:val="0053281A"/>
    <w:rsid w:val="00573FE2"/>
    <w:rsid w:val="0065564E"/>
    <w:rsid w:val="00660374"/>
    <w:rsid w:val="006743C4"/>
    <w:rsid w:val="006D0C71"/>
    <w:rsid w:val="006D4208"/>
    <w:rsid w:val="008C0C8E"/>
    <w:rsid w:val="00907704"/>
    <w:rsid w:val="00922B76"/>
    <w:rsid w:val="00A36E08"/>
    <w:rsid w:val="00B643C4"/>
    <w:rsid w:val="00BE5F15"/>
    <w:rsid w:val="00C25542"/>
    <w:rsid w:val="00D13DCF"/>
    <w:rsid w:val="00F51A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before="24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C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460B"/>
    <w:pPr>
      <w:spacing w:before="100" w:beforeAutospacing="1" w:after="100" w:afterAutospacing="1" w:line="240" w:lineRule="auto"/>
      <w:ind w:firstLine="0"/>
    </w:pPr>
    <w:rPr>
      <w:rFonts w:eastAsia="Times New Roman"/>
    </w:rPr>
  </w:style>
  <w:style w:type="character" w:styleId="Hyperlink">
    <w:name w:val="Hyperlink"/>
    <w:basedOn w:val="DefaultParagraphFont"/>
    <w:uiPriority w:val="99"/>
    <w:semiHidden/>
    <w:unhideWhenUsed/>
    <w:rsid w:val="0043460B"/>
    <w:rPr>
      <w:color w:val="0000FF"/>
      <w:u w:val="single"/>
    </w:rPr>
  </w:style>
  <w:style w:type="paragraph" w:styleId="Header">
    <w:name w:val="header"/>
    <w:basedOn w:val="Normal"/>
    <w:link w:val="HeaderChar"/>
    <w:uiPriority w:val="99"/>
    <w:unhideWhenUsed/>
    <w:rsid w:val="000078D7"/>
    <w:pPr>
      <w:tabs>
        <w:tab w:val="center" w:pos="4680"/>
        <w:tab w:val="right" w:pos="9360"/>
      </w:tabs>
      <w:spacing w:before="0" w:line="240" w:lineRule="auto"/>
    </w:pPr>
  </w:style>
  <w:style w:type="character" w:customStyle="1" w:styleId="HeaderChar">
    <w:name w:val="Header Char"/>
    <w:basedOn w:val="DefaultParagraphFont"/>
    <w:link w:val="Header"/>
    <w:uiPriority w:val="99"/>
    <w:rsid w:val="000078D7"/>
  </w:style>
  <w:style w:type="paragraph" w:styleId="Footer">
    <w:name w:val="footer"/>
    <w:basedOn w:val="Normal"/>
    <w:link w:val="FooterChar"/>
    <w:uiPriority w:val="99"/>
    <w:semiHidden/>
    <w:unhideWhenUsed/>
    <w:rsid w:val="000078D7"/>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0078D7"/>
  </w:style>
  <w:style w:type="character" w:styleId="Strong">
    <w:name w:val="Strong"/>
    <w:basedOn w:val="DefaultParagraphFont"/>
    <w:uiPriority w:val="22"/>
    <w:qFormat/>
    <w:rsid w:val="002A0B3B"/>
    <w:rPr>
      <w:b/>
      <w:bCs/>
    </w:rPr>
  </w:style>
</w:styles>
</file>

<file path=word/webSettings.xml><?xml version="1.0" encoding="utf-8"?>
<w:webSettings xmlns:r="http://schemas.openxmlformats.org/officeDocument/2006/relationships" xmlns:w="http://schemas.openxmlformats.org/wordprocessingml/2006/main">
  <w:divs>
    <w:div w:id="58556180">
      <w:bodyDiv w:val="1"/>
      <w:marLeft w:val="0"/>
      <w:marRight w:val="0"/>
      <w:marTop w:val="0"/>
      <w:marBottom w:val="0"/>
      <w:divBdr>
        <w:top w:val="none" w:sz="0" w:space="0" w:color="auto"/>
        <w:left w:val="none" w:sz="0" w:space="0" w:color="auto"/>
        <w:bottom w:val="none" w:sz="0" w:space="0" w:color="auto"/>
        <w:right w:val="none" w:sz="0" w:space="0" w:color="auto"/>
      </w:divBdr>
    </w:div>
    <w:div w:id="1519543242">
      <w:bodyDiv w:val="1"/>
      <w:marLeft w:val="0"/>
      <w:marRight w:val="0"/>
      <w:marTop w:val="0"/>
      <w:marBottom w:val="0"/>
      <w:divBdr>
        <w:top w:val="none" w:sz="0" w:space="0" w:color="auto"/>
        <w:left w:val="none" w:sz="0" w:space="0" w:color="auto"/>
        <w:bottom w:val="none" w:sz="0" w:space="0" w:color="auto"/>
        <w:right w:val="none" w:sz="0" w:space="0" w:color="auto"/>
      </w:divBdr>
      <w:divsChild>
        <w:div w:id="517961744">
          <w:marLeft w:val="0"/>
          <w:marRight w:val="0"/>
          <w:marTop w:val="0"/>
          <w:marBottom w:val="0"/>
          <w:divBdr>
            <w:top w:val="none" w:sz="0" w:space="0" w:color="auto"/>
            <w:left w:val="none" w:sz="0" w:space="0" w:color="auto"/>
            <w:bottom w:val="none" w:sz="0" w:space="0" w:color="auto"/>
            <w:right w:val="none" w:sz="0" w:space="0" w:color="auto"/>
          </w:divBdr>
        </w:div>
        <w:div w:id="1995066119">
          <w:marLeft w:val="0"/>
          <w:marRight w:val="0"/>
          <w:marTop w:val="0"/>
          <w:marBottom w:val="0"/>
          <w:divBdr>
            <w:top w:val="none" w:sz="0" w:space="0" w:color="auto"/>
            <w:left w:val="none" w:sz="0" w:space="0" w:color="auto"/>
            <w:bottom w:val="none" w:sz="0" w:space="0" w:color="auto"/>
            <w:right w:val="none" w:sz="0" w:space="0" w:color="auto"/>
          </w:divBdr>
          <w:divsChild>
            <w:div w:id="73180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40015">
      <w:bodyDiv w:val="1"/>
      <w:marLeft w:val="0"/>
      <w:marRight w:val="0"/>
      <w:marTop w:val="0"/>
      <w:marBottom w:val="0"/>
      <w:divBdr>
        <w:top w:val="none" w:sz="0" w:space="0" w:color="auto"/>
        <w:left w:val="none" w:sz="0" w:space="0" w:color="auto"/>
        <w:bottom w:val="none" w:sz="0" w:space="0" w:color="auto"/>
        <w:right w:val="none" w:sz="0" w:space="0" w:color="auto"/>
      </w:divBdr>
    </w:div>
    <w:div w:id="209736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472</TotalTime>
  <Pages>5</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2019-12-06T06:46:00Z</dcterms:created>
  <dcterms:modified xsi:type="dcterms:W3CDTF">2019-12-08T09:56:00Z</dcterms:modified>
</cp:coreProperties>
</file>